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15" w:rsidRPr="004B0E15" w:rsidRDefault="004B0E15" w:rsidP="002E47E6">
      <w:pPr>
        <w:widowControl/>
        <w:spacing w:line="36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color w:val="FF0000"/>
        </w:rPr>
        <w:t xml:space="preserve">* </w:t>
      </w:r>
      <w:r w:rsidRPr="00096AC2">
        <w:rPr>
          <w:rFonts w:ascii="微軟正黑體" w:eastAsia="微軟正黑體" w:hAnsi="微軟正黑體" w:hint="eastAsia"/>
          <w:color w:val="FF0000"/>
        </w:rPr>
        <w:t>管委會溝通範本僅供參考，內容仍需請車主依自身情況與需求進行調整。</w:t>
      </w:r>
    </w:p>
    <w:p w:rsidR="004B0E15" w:rsidRDefault="004B0E15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(以安裝1</w:t>
      </w:r>
      <w:r>
        <w:rPr>
          <w:rFonts w:ascii="微軟正黑體" w:eastAsia="微軟正黑體" w:hAnsi="微軟正黑體"/>
        </w:rPr>
        <w:t>10V一般插座</w:t>
      </w:r>
      <w:r>
        <w:rPr>
          <w:rFonts w:ascii="微軟正黑體" w:eastAsia="微軟正黑體" w:hAnsi="微軟正黑體" w:hint="eastAsia"/>
        </w:rPr>
        <w:t>為例)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管理委員會_____主委 您好, 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Pr="00101D5A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我是_____號_____樓的住戶_______________先生／小姐。 </w:t>
      </w:r>
    </w:p>
    <w:p w:rsidR="002E47E6" w:rsidRPr="00101D5A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近年來，台灣政府</w:t>
      </w:r>
      <w:r w:rsidRPr="00101D5A">
        <w:rPr>
          <w:rFonts w:ascii="微軟正黑體" w:eastAsia="微軟正黑體" w:hAnsi="微軟正黑體"/>
        </w:rPr>
        <w:t>積極制定相關電動車政策</w:t>
      </w:r>
      <w:r>
        <w:rPr>
          <w:rFonts w:ascii="微軟正黑體" w:eastAsia="微軟正黑體" w:hAnsi="微軟正黑體"/>
        </w:rPr>
        <w:t>（包含純電動車與油電</w:t>
      </w:r>
      <w:r>
        <w:rPr>
          <w:rFonts w:ascii="微軟正黑體" w:eastAsia="微軟正黑體" w:hAnsi="微軟正黑體" w:hint="eastAsia"/>
        </w:rPr>
        <w:t>混合</w:t>
      </w:r>
      <w:r w:rsidRPr="00101D5A">
        <w:rPr>
          <w:rFonts w:ascii="微軟正黑體" w:eastAsia="微軟正黑體" w:hAnsi="微軟正黑體"/>
        </w:rPr>
        <w:t>車），期望能降低台灣</w:t>
      </w:r>
      <w:r>
        <w:rPr>
          <w:rFonts w:ascii="微軟正黑體" w:eastAsia="微軟正黑體" w:hAnsi="微軟正黑體"/>
        </w:rPr>
        <w:t>的環境負擔，</w:t>
      </w:r>
      <w:r>
        <w:rPr>
          <w:rFonts w:ascii="微軟正黑體" w:eastAsia="微軟正黑體" w:hAnsi="微軟正黑體" w:hint="eastAsia"/>
        </w:rPr>
        <w:t>再加上各廠牌推出更多電動車型的推波助瀾下，</w:t>
      </w:r>
      <w:r>
        <w:rPr>
          <w:rFonts w:ascii="微軟正黑體" w:eastAsia="微軟正黑體" w:hAnsi="微軟正黑體"/>
        </w:rPr>
        <w:t>使台灣民眾對電動車關注</w:t>
      </w:r>
      <w:r>
        <w:rPr>
          <w:rFonts w:ascii="微軟正黑體" w:eastAsia="微軟正黑體" w:hAnsi="微軟正黑體" w:hint="eastAsia"/>
        </w:rPr>
        <w:t>度提高</w:t>
      </w:r>
      <w:r>
        <w:rPr>
          <w:rFonts w:ascii="微軟正黑體" w:eastAsia="微軟正黑體" w:hAnsi="微軟正黑體"/>
        </w:rPr>
        <w:t>。現階段我正準備購入</w:t>
      </w:r>
      <w:r>
        <w:rPr>
          <w:rFonts w:ascii="微軟正黑體" w:eastAsia="微軟正黑體" w:hAnsi="微軟正黑體" w:hint="eastAsia"/>
        </w:rPr>
        <w:t>TOYOTA的</w:t>
      </w:r>
      <w:r w:rsidR="002A0549">
        <w:rPr>
          <w:rFonts w:ascii="微軟正黑體" w:eastAsia="微軟正黑體" w:hAnsi="微軟正黑體"/>
        </w:rPr>
        <w:t>PRIUS PHEV</w:t>
      </w:r>
      <w:r>
        <w:rPr>
          <w:rFonts w:ascii="微軟正黑體" w:eastAsia="微軟正黑體" w:hAnsi="微軟正黑體" w:hint="eastAsia"/>
        </w:rPr>
        <w:t>，由於它為一台插電式的油電混合車</w:t>
      </w:r>
      <w:r w:rsidRPr="00101D5A">
        <w:rPr>
          <w:rFonts w:ascii="微軟正黑體" w:eastAsia="微軟正黑體" w:hAnsi="微軟正黑體"/>
        </w:rPr>
        <w:t>，期望能徵詢管委會</w:t>
      </w:r>
      <w:r>
        <w:rPr>
          <w:rFonts w:ascii="微軟正黑體" w:eastAsia="微軟正黑體" w:hAnsi="微軟正黑體"/>
        </w:rPr>
        <w:t>的同意，</w:t>
      </w:r>
      <w:r w:rsidRPr="00101D5A">
        <w:rPr>
          <w:rFonts w:ascii="微軟正黑體" w:eastAsia="微軟正黑體" w:hAnsi="微軟正黑體"/>
        </w:rPr>
        <w:t xml:space="preserve">安裝充電設備於我的停車位Ｂ_____－＃__________。 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目前全台灣已有</w:t>
      </w:r>
      <w:r>
        <w:rPr>
          <w:rFonts w:ascii="微軟正黑體" w:eastAsia="微軟正黑體" w:hAnsi="微軟正黑體" w:hint="eastAsia"/>
        </w:rPr>
        <w:t>許多</w:t>
      </w:r>
      <w:r>
        <w:rPr>
          <w:rFonts w:ascii="微軟正黑體" w:eastAsia="微軟正黑體" w:hAnsi="微軟正黑體"/>
        </w:rPr>
        <w:t>社區同意住戶安裝充電</w:t>
      </w:r>
      <w:r>
        <w:rPr>
          <w:rFonts w:ascii="微軟正黑體" w:eastAsia="微軟正黑體" w:hAnsi="微軟正黑體" w:hint="eastAsia"/>
        </w:rPr>
        <w:t>設備</w:t>
      </w:r>
      <w:r w:rsidRPr="00101D5A">
        <w:rPr>
          <w:rFonts w:ascii="微軟正黑體" w:eastAsia="微軟正黑體" w:hAnsi="微軟正黑體"/>
        </w:rPr>
        <w:t>於社區車位，</w:t>
      </w:r>
      <w:r>
        <w:rPr>
          <w:rFonts w:ascii="微軟正黑體" w:eastAsia="微軟正黑體" w:hAnsi="微軟正黑體" w:hint="eastAsia"/>
        </w:rPr>
        <w:t>更有不少新建案將充電系統納入建案配備，以滿足未來住戶的需求，而</w:t>
      </w:r>
      <w:r w:rsidR="005A222C">
        <w:rPr>
          <w:rFonts w:ascii="微軟正黑體" w:eastAsia="微軟正黑體" w:hAnsi="微軟正黑體" w:hint="eastAsia"/>
        </w:rPr>
        <w:t>本次欲</w:t>
      </w:r>
      <w:r>
        <w:rPr>
          <w:rFonts w:ascii="微軟正黑體" w:eastAsia="微軟正黑體" w:hAnsi="微軟正黑體"/>
        </w:rPr>
        <w:t>安裝的</w:t>
      </w:r>
      <w:r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/>
        </w:rPr>
        <w:t>10V插座與一般家用插座並無不同</w:t>
      </w:r>
      <w:r>
        <w:rPr>
          <w:rFonts w:ascii="微軟正黑體" w:eastAsia="微軟正黑體" w:hAnsi="微軟正黑體" w:hint="eastAsia"/>
        </w:rPr>
        <w:t>，</w:t>
      </w:r>
      <w:r w:rsidR="00FE64AB">
        <w:rPr>
          <w:rFonts w:ascii="微軟正黑體" w:eastAsia="微軟正黑體" w:hAnsi="微軟正黑體" w:hint="eastAsia"/>
        </w:rPr>
        <w:t>安裝及使用符合規定的狀況下，</w:t>
      </w:r>
      <w:r>
        <w:rPr>
          <w:rFonts w:ascii="微軟正黑體" w:eastAsia="微軟正黑體" w:hAnsi="微軟正黑體" w:hint="eastAsia"/>
        </w:rPr>
        <w:t>無安全疑慮。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電費計算部分，我會向台電申請從自家電錶後引接電源安裝充電設備，換言之，充電電費就包含在自家的台電電費單，無須使用公用電。(另也能使用公用電，只要在充電設備前端安裝數位電表，即可作為與管委會計算電費的依據)*</w:t>
      </w:r>
    </w:p>
    <w:p w:rsidR="002E47E6" w:rsidRPr="007145B4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煩</w:t>
      </w:r>
      <w:r w:rsidRPr="00101D5A">
        <w:rPr>
          <w:rFonts w:ascii="微軟正黑體" w:eastAsia="微軟正黑體" w:hAnsi="微軟正黑體"/>
        </w:rPr>
        <w:t>請管委會能</w:t>
      </w:r>
      <w:r>
        <w:rPr>
          <w:rFonts w:ascii="微軟正黑體" w:eastAsia="微軟正黑體" w:hAnsi="微軟正黑體" w:hint="eastAsia"/>
        </w:rPr>
        <w:t>將</w:t>
      </w:r>
      <w:r w:rsidRPr="00101D5A">
        <w:rPr>
          <w:rFonts w:ascii="微軟正黑體" w:eastAsia="微軟正黑體" w:hAnsi="微軟正黑體"/>
        </w:rPr>
        <w:t>我的充電安裝提案</w:t>
      </w:r>
      <w:r>
        <w:rPr>
          <w:rFonts w:ascii="微軟正黑體" w:eastAsia="微軟正黑體" w:hAnsi="微軟正黑體" w:hint="eastAsia"/>
        </w:rPr>
        <w:t>排進</w:t>
      </w:r>
      <w:r>
        <w:rPr>
          <w:rFonts w:ascii="微軟正黑體" w:eastAsia="微軟正黑體" w:hAnsi="微軟正黑體"/>
        </w:rPr>
        <w:t>下次的管委會議題</w:t>
      </w:r>
      <w:r>
        <w:rPr>
          <w:rFonts w:ascii="微軟正黑體" w:eastAsia="微軟正黑體" w:hAnsi="微軟正黑體" w:hint="eastAsia"/>
        </w:rPr>
        <w:t>，有鑑於</w:t>
      </w:r>
      <w:r w:rsidRPr="00101D5A">
        <w:rPr>
          <w:rFonts w:ascii="微軟正黑體" w:eastAsia="微軟正黑體" w:hAnsi="微軟正黑體"/>
        </w:rPr>
        <w:t>電動車</w:t>
      </w:r>
      <w:r>
        <w:rPr>
          <w:rFonts w:ascii="微軟正黑體" w:eastAsia="微軟正黑體" w:hAnsi="微軟正黑體"/>
        </w:rPr>
        <w:t>（包含純電動車與油電</w:t>
      </w:r>
      <w:r w:rsidRPr="00101D5A">
        <w:rPr>
          <w:rFonts w:ascii="微軟正黑體" w:eastAsia="微軟正黑體" w:hAnsi="微軟正黑體"/>
        </w:rPr>
        <w:t>車）</w:t>
      </w:r>
      <w:r>
        <w:rPr>
          <w:rFonts w:ascii="微軟正黑體" w:eastAsia="微軟正黑體" w:hAnsi="微軟正黑體" w:hint="eastAsia"/>
        </w:rPr>
        <w:t>的需求持續增長，</w:t>
      </w:r>
      <w:r>
        <w:rPr>
          <w:rFonts w:ascii="微軟正黑體" w:eastAsia="微軟正黑體" w:hAnsi="微軟正黑體"/>
        </w:rPr>
        <w:t>現在是本社區開始規劃充電設備以面對未來</w:t>
      </w:r>
      <w:r w:rsidRPr="00101D5A">
        <w:rPr>
          <w:rFonts w:ascii="微軟正黑體" w:eastAsia="微軟正黑體" w:hAnsi="微軟正黑體"/>
        </w:rPr>
        <w:t>住戶需求的最佳時機。</w:t>
      </w:r>
      <w:r w:rsidR="007145B4" w:rsidRPr="00933C34">
        <w:rPr>
          <w:rFonts w:ascii="微軟正黑體" w:eastAsia="微軟正黑體" w:hAnsi="微軟正黑體" w:hint="eastAsia"/>
        </w:rPr>
        <w:t>加上電動車純電模式下行駛零排碳與近乎無聲的特性*</w:t>
      </w:r>
      <w:r>
        <w:rPr>
          <w:rFonts w:ascii="微軟正黑體" w:eastAsia="微軟正黑體" w:hAnsi="微軟正黑體"/>
        </w:rPr>
        <w:t>，可減少社區停車場的廢氣排放，提升環境品質</w:t>
      </w:r>
      <w:r>
        <w:rPr>
          <w:rFonts w:ascii="微軟正黑體" w:eastAsia="微軟正黑體" w:hAnsi="微軟正黑體" w:hint="eastAsia"/>
        </w:rPr>
        <w:t>。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</w:rPr>
      </w:pPr>
      <w:r w:rsidRPr="00101D5A">
        <w:rPr>
          <w:rFonts w:ascii="微軟正黑體" w:eastAsia="微軟正黑體" w:hAnsi="微軟正黑體"/>
        </w:rPr>
        <w:t xml:space="preserve">謝謝您抽出寶貴的時間考慮我的提案，若需要補充資料，請隨時與我連繫。期待盡快得到您的回覆。謝謝。 </w:t>
      </w:r>
    </w:p>
    <w:p w:rsidR="002E47E6" w:rsidRDefault="002E47E6" w:rsidP="002E47E6">
      <w:pPr>
        <w:widowControl/>
        <w:spacing w:line="360" w:lineRule="exact"/>
        <w:rPr>
          <w:rFonts w:ascii="微軟正黑體" w:eastAsia="微軟正黑體" w:hAnsi="微軟正黑體"/>
          <w:spacing w:val="-12"/>
        </w:rPr>
      </w:pP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</w:t>
      </w:r>
      <w:r w:rsidR="002A0549">
        <w:rPr>
          <w:rFonts w:ascii="微軟正黑體" w:eastAsia="微軟正黑體" w:hAnsi="微軟正黑體"/>
        </w:rPr>
        <w:t>PRIUS PHEV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為插電式油電混合車，純電模式下可以達到零排碳與近乎無聲</w:t>
      </w:r>
      <w:r w:rsidRPr="00933C34">
        <w:rPr>
          <w:rFonts w:ascii="微軟正黑體" w:eastAsia="微軟正黑體" w:hAnsi="微軟正黑體" w:hint="eastAsia"/>
        </w:rPr>
        <w:t>。</w:t>
      </w: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*電錶相關規定請依台電最新公告為準，規定細節請洽TOYOTA特約廠商。</w:t>
      </w: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相關資料參考：</w:t>
      </w: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>1.</w:t>
      </w:r>
      <w:r w:rsidRPr="00933C34">
        <w:rPr>
          <w:rFonts w:ascii="微軟正黑體" w:eastAsia="微軟正黑體" w:hAnsi="微軟正黑體" w:hint="eastAsia"/>
        </w:rPr>
        <w:tab/>
        <w:t>台灣將於2030年全面使用市區電動公車及電動公務車。2040年新售汽車電動車佔比達100%。</w:t>
      </w: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/>
        </w:rPr>
        <w:t>2.</w:t>
      </w:r>
      <w:r w:rsidRPr="00933C34">
        <w:rPr>
          <w:rFonts w:ascii="微軟正黑體" w:eastAsia="微軟正黑體" w:hAnsi="微軟正黑體"/>
        </w:rPr>
        <w:tab/>
      </w:r>
      <w:r w:rsidRPr="00933C34">
        <w:rPr>
          <w:rFonts w:ascii="微軟正黑體" w:eastAsia="微軟正黑體" w:hAnsi="微軟正黑體" w:hint="eastAsia"/>
        </w:rPr>
        <w:t>內政部已公告修正「建築技術規則」第</w:t>
      </w:r>
      <w:r w:rsidRPr="00933C34">
        <w:rPr>
          <w:rFonts w:ascii="微軟正黑體" w:eastAsia="微軟正黑體" w:hAnsi="微軟正黑體"/>
        </w:rPr>
        <w:t>62</w:t>
      </w:r>
      <w:r w:rsidRPr="00933C34">
        <w:rPr>
          <w:rFonts w:ascii="微軟正黑體" w:eastAsia="微軟正黑體" w:hAnsi="微軟正黑體" w:hint="eastAsia"/>
        </w:rPr>
        <w:t>條條文，明訂新建大樓應預留供電動車輛充電相關設備及裝置之裝設空間。</w:t>
      </w:r>
      <w:r w:rsidRPr="00933C34">
        <w:rPr>
          <w:rFonts w:ascii="微軟正黑體" w:eastAsia="微軟正黑體" w:hAnsi="微軟正黑體"/>
        </w:rPr>
        <w:t xml:space="preserve">                                           </w:t>
      </w:r>
    </w:p>
    <w:p w:rsidR="007145B4" w:rsidRPr="00933C34" w:rsidRDefault="007145B4" w:rsidP="007145B4">
      <w:pPr>
        <w:spacing w:line="360" w:lineRule="exact"/>
        <w:rPr>
          <w:rFonts w:ascii="微軟正黑體" w:eastAsia="微軟正黑體" w:hAnsi="微軟正黑體"/>
        </w:rPr>
      </w:pPr>
      <w:r w:rsidRPr="00933C34">
        <w:rPr>
          <w:rFonts w:ascii="微軟正黑體" w:eastAsia="微軟正黑體" w:hAnsi="微軟正黑體" w:hint="eastAsia"/>
        </w:rPr>
        <w:t xml:space="preserve">                                          住戶 _______________ 敬上</w:t>
      </w:r>
    </w:p>
    <w:p w:rsidR="00D7460C" w:rsidRPr="002E47E6" w:rsidRDefault="00D7460C" w:rsidP="007145B4">
      <w:pPr>
        <w:widowControl/>
        <w:spacing w:line="360" w:lineRule="exact"/>
        <w:rPr>
          <w:rFonts w:ascii="微軟正黑體" w:eastAsia="微軟正黑體" w:hAnsi="微軟正黑體"/>
        </w:rPr>
      </w:pPr>
    </w:p>
    <w:sectPr w:rsidR="00D7460C" w:rsidRPr="002E47E6" w:rsidSect="00526D51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5E" w:rsidRDefault="00C9275E" w:rsidP="004B0E15">
      <w:r>
        <w:separator/>
      </w:r>
    </w:p>
  </w:endnote>
  <w:endnote w:type="continuationSeparator" w:id="0">
    <w:p w:rsidR="00C9275E" w:rsidRDefault="00C9275E" w:rsidP="004B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5E" w:rsidRDefault="00C9275E" w:rsidP="004B0E15">
      <w:r>
        <w:separator/>
      </w:r>
    </w:p>
  </w:footnote>
  <w:footnote w:type="continuationSeparator" w:id="0">
    <w:p w:rsidR="00C9275E" w:rsidRDefault="00C9275E" w:rsidP="004B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049F"/>
    <w:multiLevelType w:val="hybridMultilevel"/>
    <w:tmpl w:val="D56049EC"/>
    <w:lvl w:ilvl="0" w:tplc="757EE8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F9A69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9276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908F0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4AE7A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709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A92AD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B610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CCA71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9540C65"/>
    <w:multiLevelType w:val="hybridMultilevel"/>
    <w:tmpl w:val="31A60576"/>
    <w:lvl w:ilvl="0" w:tplc="421ECAE4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A2D93"/>
    <w:multiLevelType w:val="hybridMultilevel"/>
    <w:tmpl w:val="DB46A78E"/>
    <w:lvl w:ilvl="0" w:tplc="25A8E098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3024C"/>
    <w:multiLevelType w:val="hybridMultilevel"/>
    <w:tmpl w:val="8E2CD734"/>
    <w:lvl w:ilvl="0" w:tplc="7F86DA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DA66ED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B5EECA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9C01E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54DA6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C895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733AFC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44DC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D14563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3682000"/>
    <w:multiLevelType w:val="hybridMultilevel"/>
    <w:tmpl w:val="E27EA190"/>
    <w:lvl w:ilvl="0" w:tplc="6F00DC82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370FA"/>
    <w:multiLevelType w:val="hybridMultilevel"/>
    <w:tmpl w:val="9F8C372E"/>
    <w:lvl w:ilvl="0" w:tplc="3A58A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6E4EEC"/>
    <w:multiLevelType w:val="hybridMultilevel"/>
    <w:tmpl w:val="D95E99CE"/>
    <w:lvl w:ilvl="0" w:tplc="BF84D38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B5177B"/>
    <w:multiLevelType w:val="hybridMultilevel"/>
    <w:tmpl w:val="108C41AC"/>
    <w:lvl w:ilvl="0" w:tplc="50E6D8FC">
      <w:start w:val="1"/>
      <w:numFmt w:val="decimal"/>
      <w:lvlText w:val="(%1)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27E6F9B4">
      <w:start w:val="1"/>
      <w:numFmt w:val="decimal"/>
      <w:lvlText w:val="%2"/>
      <w:lvlJc w:val="left"/>
      <w:pPr>
        <w:tabs>
          <w:tab w:val="num" w:pos="2040"/>
        </w:tabs>
        <w:ind w:left="2040" w:hanging="360"/>
      </w:pPr>
    </w:lvl>
    <w:lvl w:ilvl="2" w:tplc="F7C25C26" w:tentative="1">
      <w:start w:val="1"/>
      <w:numFmt w:val="decimal"/>
      <w:lvlText w:val="%3"/>
      <w:lvlJc w:val="left"/>
      <w:pPr>
        <w:tabs>
          <w:tab w:val="num" w:pos="2760"/>
        </w:tabs>
        <w:ind w:left="2760" w:hanging="360"/>
      </w:pPr>
    </w:lvl>
    <w:lvl w:ilvl="3" w:tplc="7764C9F0" w:tentative="1">
      <w:start w:val="1"/>
      <w:numFmt w:val="decimal"/>
      <w:lvlText w:val="%4"/>
      <w:lvlJc w:val="left"/>
      <w:pPr>
        <w:tabs>
          <w:tab w:val="num" w:pos="3480"/>
        </w:tabs>
        <w:ind w:left="3480" w:hanging="360"/>
      </w:pPr>
    </w:lvl>
    <w:lvl w:ilvl="4" w:tplc="AA0AED5E" w:tentative="1">
      <w:start w:val="1"/>
      <w:numFmt w:val="decimal"/>
      <w:lvlText w:val="%5"/>
      <w:lvlJc w:val="left"/>
      <w:pPr>
        <w:tabs>
          <w:tab w:val="num" w:pos="4200"/>
        </w:tabs>
        <w:ind w:left="4200" w:hanging="360"/>
      </w:pPr>
    </w:lvl>
    <w:lvl w:ilvl="5" w:tplc="BE44C6DA" w:tentative="1">
      <w:start w:val="1"/>
      <w:numFmt w:val="decimal"/>
      <w:lvlText w:val="%6"/>
      <w:lvlJc w:val="left"/>
      <w:pPr>
        <w:tabs>
          <w:tab w:val="num" w:pos="4920"/>
        </w:tabs>
        <w:ind w:left="4920" w:hanging="360"/>
      </w:pPr>
    </w:lvl>
    <w:lvl w:ilvl="6" w:tplc="49CC7642" w:tentative="1">
      <w:start w:val="1"/>
      <w:numFmt w:val="decimal"/>
      <w:lvlText w:val="%7"/>
      <w:lvlJc w:val="left"/>
      <w:pPr>
        <w:tabs>
          <w:tab w:val="num" w:pos="5640"/>
        </w:tabs>
        <w:ind w:left="5640" w:hanging="360"/>
      </w:pPr>
    </w:lvl>
    <w:lvl w:ilvl="7" w:tplc="54BE51BA" w:tentative="1">
      <w:start w:val="1"/>
      <w:numFmt w:val="decimal"/>
      <w:lvlText w:val="%8"/>
      <w:lvlJc w:val="left"/>
      <w:pPr>
        <w:tabs>
          <w:tab w:val="num" w:pos="6360"/>
        </w:tabs>
        <w:ind w:left="6360" w:hanging="360"/>
      </w:pPr>
    </w:lvl>
    <w:lvl w:ilvl="8" w:tplc="BDA883FA" w:tentative="1">
      <w:start w:val="1"/>
      <w:numFmt w:val="decimal"/>
      <w:lvlText w:val="%9"/>
      <w:lvlJc w:val="left"/>
      <w:pPr>
        <w:tabs>
          <w:tab w:val="num" w:pos="7080"/>
        </w:tabs>
        <w:ind w:left="70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D7"/>
    <w:rsid w:val="000308AA"/>
    <w:rsid w:val="00057713"/>
    <w:rsid w:val="00096AC2"/>
    <w:rsid w:val="000D245C"/>
    <w:rsid w:val="00101D5A"/>
    <w:rsid w:val="00146F72"/>
    <w:rsid w:val="00147CEE"/>
    <w:rsid w:val="001C5C39"/>
    <w:rsid w:val="00201BBE"/>
    <w:rsid w:val="00207C17"/>
    <w:rsid w:val="002805B7"/>
    <w:rsid w:val="002957DD"/>
    <w:rsid w:val="002A0549"/>
    <w:rsid w:val="002E47E6"/>
    <w:rsid w:val="00300B8B"/>
    <w:rsid w:val="00324E19"/>
    <w:rsid w:val="0033435C"/>
    <w:rsid w:val="003F610B"/>
    <w:rsid w:val="003F7923"/>
    <w:rsid w:val="003F7C3C"/>
    <w:rsid w:val="00427CA0"/>
    <w:rsid w:val="00443424"/>
    <w:rsid w:val="004552C2"/>
    <w:rsid w:val="004B0E15"/>
    <w:rsid w:val="004F70B9"/>
    <w:rsid w:val="00514A3A"/>
    <w:rsid w:val="00526D51"/>
    <w:rsid w:val="00575529"/>
    <w:rsid w:val="00594C8B"/>
    <w:rsid w:val="005A222C"/>
    <w:rsid w:val="005E5313"/>
    <w:rsid w:val="005F7F57"/>
    <w:rsid w:val="00610BD9"/>
    <w:rsid w:val="006233E5"/>
    <w:rsid w:val="00687C39"/>
    <w:rsid w:val="007145B4"/>
    <w:rsid w:val="00755FD2"/>
    <w:rsid w:val="008134AE"/>
    <w:rsid w:val="00836D81"/>
    <w:rsid w:val="008850A8"/>
    <w:rsid w:val="0089755F"/>
    <w:rsid w:val="00933D53"/>
    <w:rsid w:val="00963399"/>
    <w:rsid w:val="009A161E"/>
    <w:rsid w:val="009A30D2"/>
    <w:rsid w:val="009A3511"/>
    <w:rsid w:val="009A69E0"/>
    <w:rsid w:val="00A425EC"/>
    <w:rsid w:val="00A5676D"/>
    <w:rsid w:val="00A86CBC"/>
    <w:rsid w:val="00AA1369"/>
    <w:rsid w:val="00AB7CFA"/>
    <w:rsid w:val="00AC421A"/>
    <w:rsid w:val="00AC7451"/>
    <w:rsid w:val="00B258EA"/>
    <w:rsid w:val="00BE0E28"/>
    <w:rsid w:val="00C8239D"/>
    <w:rsid w:val="00C9275E"/>
    <w:rsid w:val="00CA4B0B"/>
    <w:rsid w:val="00CC79F4"/>
    <w:rsid w:val="00CD5278"/>
    <w:rsid w:val="00D05CAE"/>
    <w:rsid w:val="00D43D63"/>
    <w:rsid w:val="00D653D7"/>
    <w:rsid w:val="00D7460C"/>
    <w:rsid w:val="00D847A2"/>
    <w:rsid w:val="00D85B5D"/>
    <w:rsid w:val="00D968B3"/>
    <w:rsid w:val="00DA4C48"/>
    <w:rsid w:val="00DC57F9"/>
    <w:rsid w:val="00DE5896"/>
    <w:rsid w:val="00E0759F"/>
    <w:rsid w:val="00E157B3"/>
    <w:rsid w:val="00EC7229"/>
    <w:rsid w:val="00EE10FD"/>
    <w:rsid w:val="00EF6518"/>
    <w:rsid w:val="00F07AA8"/>
    <w:rsid w:val="00FE64AB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92628"/>
  <w15:chartTrackingRefBased/>
  <w15:docId w15:val="{6B5B5176-785D-4F03-9CE0-F62AF1B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7F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531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52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F792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B0E1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B0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B0E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90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4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李孝哲</dc:creator>
  <cp:keywords/>
  <dc:description/>
  <cp:lastModifiedBy>闕巧芃</cp:lastModifiedBy>
  <cp:revision>4</cp:revision>
  <cp:lastPrinted>2020-02-18T08:48:00Z</cp:lastPrinted>
  <dcterms:created xsi:type="dcterms:W3CDTF">2020-03-25T11:29:00Z</dcterms:created>
  <dcterms:modified xsi:type="dcterms:W3CDTF">2023-03-22T05:35:00Z</dcterms:modified>
</cp:coreProperties>
</file>